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suppressAutoHyphens w:val="1"/>
        <w:spacing w:before="0" w:after="160" w:line="240" w:lineRule="auto"/>
        <w:jc w:val="center"/>
        <w:rPr>
          <w:rStyle w:val="Aucun"/>
          <w:rFonts w:ascii="Helvetica" w:cs="Helvetica" w:hAnsi="Helvetica" w:eastAsia="Helvetica"/>
          <w:b w:val="0"/>
          <w:bCs w:val="0"/>
          <w:outline w:val="0"/>
          <w:color w:val="181818"/>
          <w:sz w:val="53"/>
          <w:szCs w:val="53"/>
          <w14:textFill>
            <w14:solidFill>
              <w14:srgbClr w14:val="181818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en-US"/>
          <w14:textFill>
            <w14:solidFill>
              <w14:srgbClr w14:val="181818"/>
            </w14:solidFill>
          </w14:textFill>
        </w:rPr>
        <w:t>CONDITIONS G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:lang w:val="fr-FR"/>
          <w14:textFill>
            <w14:solidFill>
              <w14:srgbClr w14:val="181818"/>
            </w14:solidFill>
          </w14:textFill>
        </w:rPr>
        <w:t>É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14:textFill>
            <w14:solidFill>
              <w14:srgbClr w14:val="181818"/>
            </w14:solidFill>
          </w14:textFill>
        </w:rPr>
        <w:t>N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:lang w:val="fr-FR"/>
          <w14:textFill>
            <w14:solidFill>
              <w14:srgbClr w14:val="181818"/>
            </w14:solidFill>
          </w14:textFill>
        </w:rPr>
        <w:t>É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es-ES_tradnl"/>
          <w14:textFill>
            <w14:solidFill>
              <w14:srgbClr w14:val="181818"/>
            </w14:solidFill>
          </w14:textFill>
        </w:rPr>
        <w:t>RALES DE VENTE</w:t>
      </w:r>
    </w:p>
    <w:p>
      <w:pPr>
        <w:pStyle w:val="Par défaut"/>
        <w:suppressAutoHyphens w:val="1"/>
        <w:spacing w:before="0" w:after="160" w:line="388" w:lineRule="atLeast"/>
        <w:jc w:val="left"/>
        <w:rPr>
          <w:rStyle w:val="Aucun"/>
          <w:rFonts w:ascii="Helvetica" w:cs="Helvetica" w:hAnsi="Helvetica" w:eastAsia="Helvetica"/>
          <w:b w:val="0"/>
          <w:bCs w:val="0"/>
          <w:outline w:val="0"/>
          <w:color w:val="181818"/>
          <w:sz w:val="28"/>
          <w:szCs w:val="28"/>
          <w14:textFill>
            <w14:solidFill>
              <w14:srgbClr w14:val="181818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14:textFill>
            <w14:solidFill>
              <w14:srgbClr w14:val="181818"/>
            </w14:solidFill>
          </w14:textFill>
        </w:rPr>
        <w:t>PR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:lang w:val="fr-FR"/>
          <w14:textFill>
            <w14:solidFill>
              <w14:srgbClr w14:val="181818"/>
            </w14:solidFill>
          </w14:textFill>
        </w:rPr>
        <w:t>É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14:textFill>
            <w14:solidFill>
              <w14:srgbClr w14:val="181818"/>
            </w14:solidFill>
          </w14:textFill>
        </w:rPr>
        <w:t>AMBULE</w:t>
      </w:r>
    </w:p>
    <w:p>
      <w:pPr>
        <w:pStyle w:val="Par défaut"/>
        <w:suppressAutoHyphens w:val="1"/>
        <w:spacing w:before="0" w:after="160" w:line="313" w:lineRule="atLeast"/>
        <w:jc w:val="both"/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>Les pr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sentes Conditions g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n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rales de vente (</w:t>
      </w:r>
      <w:r>
        <w:rPr>
          <w:rFonts w:ascii="Garamond" w:hAnsi="Garamond" w:hint="default"/>
          <w:rtl w:val="0"/>
          <w:lang w:val="fr-FR"/>
        </w:rPr>
        <w:t xml:space="preserve">« </w:t>
      </w:r>
      <w:r>
        <w:rPr>
          <w:rFonts w:ascii="Garamond" w:hAnsi="Garamond"/>
          <w:rtl w:val="0"/>
          <w:lang w:val="fr-FR"/>
        </w:rPr>
        <w:t xml:space="preserve">CGV </w:t>
      </w:r>
      <w:r>
        <w:rPr>
          <w:rFonts w:ascii="Garamond" w:hAnsi="Garamond" w:hint="default"/>
          <w:rtl w:val="0"/>
          <w:lang w:val="it-IT"/>
        </w:rPr>
        <w:t>»</w:t>
      </w:r>
      <w:r>
        <w:rPr>
          <w:rFonts w:ascii="Garamond" w:hAnsi="Garamond"/>
          <w:rtl w:val="0"/>
        </w:rPr>
        <w:t>) 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gissent l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 xml:space="preserve">achat de billets de spectacles, concerts, festivals et autres 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v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nements propos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 par SARL DIRECTO PRODUCTIONS, exer</w:t>
      </w:r>
      <w:r>
        <w:rPr>
          <w:rFonts w:ascii="Garamond" w:hAnsi="Garamond" w:hint="default"/>
          <w:rtl w:val="0"/>
        </w:rPr>
        <w:t>ç</w:t>
      </w:r>
      <w:r>
        <w:rPr>
          <w:rFonts w:ascii="Garamond" w:hAnsi="Garamond"/>
          <w:rtl w:val="0"/>
          <w:lang w:val="fr-FR"/>
        </w:rPr>
        <w:t>ant sous l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 xml:space="preserve">enseigne Directo Prod, sur son site internet et, le cas 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ch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ant, par ses canaux ou partenaires de billetterie.</w:t>
      </w:r>
      <w:r>
        <w:rPr>
          <w:rFonts w:ascii="Garamond" w:cs="Garamond" w:hAnsi="Garamond" w:eastAsia="Garamond"/>
        </w:rPr>
        <w:br w:type="textWrapping"/>
        <w:br w:type="textWrapping"/>
      </w:r>
      <w:r>
        <w:rPr>
          <w:rFonts w:ascii="Garamond" w:hAnsi="Garamond"/>
          <w:rtl w:val="0"/>
          <w:lang w:val="fr-FR"/>
        </w:rPr>
        <w:t>Selon l</w:t>
      </w:r>
      <w:r>
        <w:rPr>
          <w:rFonts w:ascii="Garamond" w:hAnsi="Garamond" w:hint="default"/>
          <w:rtl w:val="0"/>
          <w:lang w:val="fr-FR"/>
        </w:rPr>
        <w:t>’é</w:t>
      </w:r>
      <w:r>
        <w:rPr>
          <w:rFonts w:ascii="Garamond" w:hAnsi="Garamond"/>
          <w:rtl w:val="0"/>
        </w:rPr>
        <w:t>v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nement, Directo Prod peut agir en qualit</w:t>
      </w:r>
      <w:r>
        <w:rPr>
          <w:rFonts w:ascii="Garamond" w:hAnsi="Garamond" w:hint="default"/>
          <w:rtl w:val="0"/>
          <w:lang w:val="fr-FR"/>
        </w:rPr>
        <w:t xml:space="preserve">é </w:t>
      </w:r>
      <w:r>
        <w:rPr>
          <w:rFonts w:ascii="Garamond" w:hAnsi="Garamond"/>
          <w:rtl w:val="0"/>
        </w:rPr>
        <w:t>d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organisateur ou intervenir comme vendeur ou prestataire de billetterie pour le compte d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un organisateur tiers (</w:t>
      </w:r>
      <w:r>
        <w:rPr>
          <w:rFonts w:ascii="Garamond" w:hAnsi="Garamond" w:hint="default"/>
          <w:rtl w:val="0"/>
          <w:lang w:val="fr-FR"/>
        </w:rPr>
        <w:t xml:space="preserve">« </w:t>
      </w:r>
      <w:r>
        <w:rPr>
          <w:rFonts w:ascii="Garamond" w:hAnsi="Garamond"/>
          <w:rtl w:val="0"/>
          <w:lang w:val="fr-FR"/>
        </w:rPr>
        <w:t xml:space="preserve">Organisateur </w:t>
      </w:r>
      <w:r>
        <w:rPr>
          <w:rFonts w:ascii="Garamond" w:hAnsi="Garamond" w:hint="default"/>
          <w:rtl w:val="0"/>
          <w:lang w:val="it-IT"/>
        </w:rPr>
        <w:t>»</w:t>
      </w:r>
      <w:r>
        <w:rPr>
          <w:rFonts w:ascii="Garamond" w:hAnsi="Garamond"/>
          <w:rtl w:val="0"/>
          <w:lang w:val="it-IT"/>
        </w:rPr>
        <w:t>). La qualit</w:t>
      </w:r>
      <w:r>
        <w:rPr>
          <w:rFonts w:ascii="Garamond" w:hAnsi="Garamond" w:hint="default"/>
          <w:rtl w:val="0"/>
          <w:lang w:val="fr-FR"/>
        </w:rPr>
        <w:t xml:space="preserve">é </w:t>
      </w:r>
      <w:r>
        <w:rPr>
          <w:rFonts w:ascii="Garamond" w:hAnsi="Garamond"/>
          <w:rtl w:val="0"/>
          <w:lang w:val="fr-FR"/>
        </w:rPr>
        <w:t>dans laquelle elle intervient est pr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cis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 xml:space="preserve">e dans les informations relatives 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</w:rPr>
        <w:t>l</w:t>
      </w:r>
      <w:r>
        <w:rPr>
          <w:rFonts w:ascii="Garamond" w:hAnsi="Garamond" w:hint="default"/>
          <w:rtl w:val="0"/>
          <w:lang w:val="fr-FR"/>
        </w:rPr>
        <w:t>’é</w:t>
      </w:r>
      <w:r>
        <w:rPr>
          <w:rFonts w:ascii="Garamond" w:hAnsi="Garamond"/>
          <w:rtl w:val="0"/>
        </w:rPr>
        <w:t>v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nement lorsque cela est n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cessaire. Les conditions particuli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fr-FR"/>
        </w:rPr>
        <w:t>res de l</w:t>
      </w:r>
      <w:r>
        <w:rPr>
          <w:rFonts w:ascii="Garamond" w:hAnsi="Garamond" w:hint="default"/>
          <w:rtl w:val="0"/>
          <w:lang w:val="fr-FR"/>
        </w:rPr>
        <w:t>’é</w:t>
      </w:r>
      <w:r>
        <w:rPr>
          <w:rFonts w:ascii="Garamond" w:hAnsi="Garamond"/>
          <w:rtl w:val="0"/>
        </w:rPr>
        <w:t>v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nement et le r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fr-FR"/>
        </w:rPr>
        <w:t>glement du lieu compl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fr-FR"/>
        </w:rPr>
        <w:t>tent les pr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sentes CGV.</w:t>
      </w:r>
    </w:p>
    <w:p>
      <w:pPr>
        <w:pStyle w:val="Par défaut"/>
        <w:suppressAutoHyphens w:val="1"/>
        <w:spacing w:before="0" w:after="160" w:line="358" w:lineRule="atLeast"/>
        <w:jc w:val="left"/>
        <w:rPr>
          <w:rStyle w:val="Aucun"/>
          <w:rFonts w:ascii="Helvetica" w:cs="Helvetica" w:hAnsi="Helvetica" w:eastAsia="Helvetica"/>
          <w:b w:val="0"/>
          <w:bCs w:val="0"/>
          <w:outline w:val="0"/>
          <w:color w:val="181818"/>
          <w:sz w:val="35"/>
          <w:szCs w:val="35"/>
          <w14:textFill>
            <w14:solidFill>
              <w14:srgbClr w14:val="181818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de-DE"/>
          <w14:textFill>
            <w14:solidFill>
              <w14:srgbClr w14:val="181818"/>
            </w14:solidFill>
          </w14:textFill>
        </w:rPr>
        <w:t xml:space="preserve">ARTICLE 1 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14:textFill>
            <w14:solidFill>
              <w14:srgbClr w14:val="181818"/>
            </w14:solidFill>
          </w14:textFill>
        </w:rPr>
        <w:t xml:space="preserve">– 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en-US"/>
          <w14:textFill>
            <w14:solidFill>
              <w14:srgbClr w14:val="181818"/>
            </w14:solidFill>
          </w14:textFill>
        </w:rPr>
        <w:t>COMMANDE ET ACCEPTATION</w:t>
      </w:r>
    </w:p>
    <w:p>
      <w:pPr>
        <w:pStyle w:val="Par défaut"/>
        <w:suppressAutoHyphens w:val="1"/>
        <w:spacing w:before="0" w:after="160" w:line="360" w:lineRule="auto"/>
        <w:jc w:val="both"/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Avant de valider sa commande, le Client peut consulter les informations essentielles relatives 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</w:rPr>
        <w:t>l</w:t>
      </w:r>
      <w:r>
        <w:rPr>
          <w:rFonts w:ascii="Garamond" w:hAnsi="Garamond" w:hint="default"/>
          <w:rtl w:val="0"/>
          <w:lang w:val="fr-FR"/>
        </w:rPr>
        <w:t>’é</w:t>
      </w:r>
      <w:r>
        <w:rPr>
          <w:rFonts w:ascii="Garamond" w:hAnsi="Garamond"/>
          <w:rtl w:val="0"/>
        </w:rPr>
        <w:t>v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nement, notamment sa date, son horaire, son lieu, les cat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 xml:space="preserve">gories de billets disponibles, les prix et les frais 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ventuels. Il s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lectionne les billets souhait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s, renseigne les informations demand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es, v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rifie le 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capitulatif et accepte les pr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sentes CGV avant paiement.</w:t>
      </w:r>
      <w:r>
        <w:rPr>
          <w:rFonts w:ascii="Garamond" w:cs="Garamond" w:hAnsi="Garamond" w:eastAsia="Garamond"/>
        </w:rPr>
        <w:br w:type="textWrapping"/>
        <w:br w:type="textWrapping"/>
      </w:r>
      <w:r>
        <w:rPr>
          <w:rFonts w:ascii="Garamond" w:hAnsi="Garamond"/>
          <w:rtl w:val="0"/>
          <w:lang w:val="fr-FR"/>
        </w:rPr>
        <w:t>La commande devient d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it-IT"/>
        </w:rPr>
        <w:t>finitive apr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fr-FR"/>
        </w:rPr>
        <w:t>s validation du paiement et confirmation par Directo Prod ou son prestataire de billetterie. Un e-mail de confirmation est adress</w:t>
      </w:r>
      <w:r>
        <w:rPr>
          <w:rFonts w:ascii="Garamond" w:hAnsi="Garamond" w:hint="default"/>
          <w:rtl w:val="0"/>
          <w:lang w:val="fr-FR"/>
        </w:rPr>
        <w:t xml:space="preserve">é </w:t>
      </w:r>
      <w:r>
        <w:rPr>
          <w:rFonts w:ascii="Garamond" w:hAnsi="Garamond"/>
          <w:rtl w:val="0"/>
          <w:lang w:val="fr-FR"/>
        </w:rPr>
        <w:t>au Client. En cas d</w:t>
      </w:r>
      <w:r>
        <w:rPr>
          <w:rFonts w:ascii="Garamond" w:hAnsi="Garamond" w:hint="default"/>
          <w:rtl w:val="0"/>
          <w:lang w:val="fr-FR"/>
        </w:rPr>
        <w:t>’é</w:t>
      </w:r>
      <w:r>
        <w:rPr>
          <w:rFonts w:ascii="Garamond" w:hAnsi="Garamond"/>
          <w:rtl w:val="0"/>
          <w:lang w:val="fr-FR"/>
        </w:rPr>
        <w:t>chec ou de refus du paiement, la commande n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est pas confirm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e. Les donn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 enregistr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 dans les syst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fr-FR"/>
        </w:rPr>
        <w:t xml:space="preserve">mes de billetterie et de paiement constituent des 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l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ments de preuve des transactions, sauf preuve contraire.</w:t>
      </w:r>
    </w:p>
    <w:p>
      <w:pPr>
        <w:pStyle w:val="Par défaut"/>
        <w:suppressAutoHyphens w:val="1"/>
        <w:spacing w:before="0" w:after="160" w:line="313" w:lineRule="atLeast"/>
        <w:jc w:val="both"/>
        <w:rPr>
          <w:rFonts w:ascii="Garamond" w:cs="Garamond" w:hAnsi="Garamond" w:eastAsia="Garamond"/>
        </w:rPr>
      </w:pPr>
      <w:r>
        <w:rPr>
          <w:rFonts w:ascii="Garamond" w:hAnsi="Garamond" w:hint="default"/>
          <w:rtl w:val="0"/>
        </w:rPr>
        <w:t> </w:t>
      </w:r>
    </w:p>
    <w:p>
      <w:pPr>
        <w:pStyle w:val="Par défaut"/>
        <w:suppressAutoHyphens w:val="1"/>
        <w:spacing w:before="0" w:after="160" w:line="358" w:lineRule="atLeast"/>
        <w:jc w:val="left"/>
        <w:rPr>
          <w:rStyle w:val="Aucun"/>
          <w:rFonts w:ascii="Helvetica" w:cs="Helvetica" w:hAnsi="Helvetica" w:eastAsia="Helvetica"/>
          <w:b w:val="0"/>
          <w:bCs w:val="0"/>
          <w:outline w:val="0"/>
          <w:color w:val="181818"/>
          <w:sz w:val="35"/>
          <w:szCs w:val="35"/>
          <w14:textFill>
            <w14:solidFill>
              <w14:srgbClr w14:val="181818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de-DE"/>
          <w14:textFill>
            <w14:solidFill>
              <w14:srgbClr w14:val="181818"/>
            </w14:solidFill>
          </w14:textFill>
        </w:rPr>
        <w:t xml:space="preserve">ARTICLE 2 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14:textFill>
            <w14:solidFill>
              <w14:srgbClr w14:val="181818"/>
            </w14:solidFill>
          </w14:textFill>
        </w:rPr>
        <w:t xml:space="preserve">– 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da-DK"/>
          <w14:textFill>
            <w14:solidFill>
              <w14:srgbClr w14:val="181818"/>
            </w14:solidFill>
          </w14:textFill>
        </w:rPr>
        <w:t>BILLETS, PRIX ET D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:lang w:val="fr-FR"/>
          <w14:textFill>
            <w14:solidFill>
              <w14:srgbClr w14:val="181818"/>
            </w14:solidFill>
          </w14:textFill>
        </w:rPr>
        <w:t>É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de-DE"/>
          <w14:textFill>
            <w14:solidFill>
              <w14:srgbClr w14:val="181818"/>
            </w14:solidFill>
          </w14:textFill>
        </w:rPr>
        <w:t>LIVRANCE</w:t>
      </w:r>
    </w:p>
    <w:p>
      <w:pPr>
        <w:pStyle w:val="Par défaut"/>
        <w:suppressAutoHyphens w:val="1"/>
        <w:spacing w:before="0" w:after="160" w:line="360" w:lineRule="auto"/>
        <w:jc w:val="both"/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>Les billets donnent acc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</w:rPr>
        <w:t xml:space="preserve">s 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</w:rPr>
        <w:t>l</w:t>
      </w:r>
      <w:r>
        <w:rPr>
          <w:rFonts w:ascii="Garamond" w:hAnsi="Garamond" w:hint="default"/>
          <w:rtl w:val="0"/>
          <w:lang w:val="fr-FR"/>
        </w:rPr>
        <w:t>’é</w:t>
      </w:r>
      <w:r>
        <w:rPr>
          <w:rFonts w:ascii="Garamond" w:hAnsi="Garamond"/>
          <w:rtl w:val="0"/>
        </w:rPr>
        <w:t>v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 xml:space="preserve">nement, 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  <w:lang w:val="fr-FR"/>
        </w:rPr>
        <w:t>la date et selon les conditions indiqu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 lors de l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 xml:space="preserve">achat. Ils peuvent </w:t>
      </w:r>
      <w:r>
        <w:rPr>
          <w:rFonts w:ascii="Garamond" w:hAnsi="Garamond" w:hint="default"/>
          <w:rtl w:val="0"/>
        </w:rPr>
        <w:t>ê</w:t>
      </w:r>
      <w:r>
        <w:rPr>
          <w:rFonts w:ascii="Garamond" w:hAnsi="Garamond"/>
          <w:rtl w:val="0"/>
          <w:lang w:val="fr-FR"/>
        </w:rPr>
        <w:t xml:space="preserve">tre nominatifs ou non, correspondre 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  <w:lang w:val="fr-FR"/>
        </w:rPr>
        <w:t>une place num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rot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 xml:space="preserve">e ou 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  <w:lang w:val="fr-FR"/>
        </w:rPr>
        <w:t>une zone en placement libre. Les billets sont propos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 dans la limite des disponibilit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s. Des limites de quantit</w:t>
      </w:r>
      <w:r>
        <w:rPr>
          <w:rFonts w:ascii="Garamond" w:hAnsi="Garamond" w:hint="default"/>
          <w:rtl w:val="0"/>
          <w:lang w:val="fr-FR"/>
        </w:rPr>
        <w:t xml:space="preserve">é </w:t>
      </w:r>
      <w:r>
        <w:rPr>
          <w:rFonts w:ascii="Garamond" w:hAnsi="Garamond"/>
          <w:rtl w:val="0"/>
          <w:lang w:val="fr-FR"/>
        </w:rPr>
        <w:t xml:space="preserve">par personne ou par commande peuvent </w:t>
      </w:r>
      <w:r>
        <w:rPr>
          <w:rFonts w:ascii="Garamond" w:hAnsi="Garamond" w:hint="default"/>
          <w:rtl w:val="0"/>
        </w:rPr>
        <w:t>ê</w:t>
      </w:r>
      <w:r>
        <w:rPr>
          <w:rFonts w:ascii="Garamond" w:hAnsi="Garamond"/>
          <w:rtl w:val="0"/>
          <w:lang w:val="fr-FR"/>
        </w:rPr>
        <w:t>tre appliqu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 xml:space="preserve">es et les commandes visant 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  <w:lang w:val="fr-FR"/>
        </w:rPr>
        <w:t xml:space="preserve">les contourner peuvent </w:t>
      </w:r>
      <w:r>
        <w:rPr>
          <w:rFonts w:ascii="Garamond" w:hAnsi="Garamond" w:hint="default"/>
          <w:rtl w:val="0"/>
        </w:rPr>
        <w:t>ê</w:t>
      </w:r>
      <w:r>
        <w:rPr>
          <w:rFonts w:ascii="Garamond" w:hAnsi="Garamond"/>
          <w:rtl w:val="0"/>
          <w:lang w:val="it-IT"/>
        </w:rPr>
        <w:t>tre annul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 dans les conditions autoris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 par la loi.</w:t>
      </w:r>
      <w:r>
        <w:rPr>
          <w:rFonts w:ascii="Garamond" w:cs="Garamond" w:hAnsi="Garamond" w:eastAsia="Garamond"/>
        </w:rPr>
        <w:br w:type="textWrapping"/>
        <w:br w:type="textWrapping"/>
      </w:r>
      <w:r>
        <w:rPr>
          <w:rFonts w:ascii="Garamond" w:hAnsi="Garamond"/>
          <w:rtl w:val="0"/>
          <w:lang w:val="fr-FR"/>
        </w:rPr>
        <w:t>Les prix sont indiqu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 xml:space="preserve">s en euros toutes taxes comprises. Les frais 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ventuels sont pr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sent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 avant la validation de la commande. Les billets sont d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livr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 selon les modalit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 indiqu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 lors de l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achat (notamment e-billet, billet imprimable ou retrait sur place). Le Client doit v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rifier les informations figurant sur ses billets d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en-US"/>
        </w:rPr>
        <w:t>s 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ception et signaler toute anomalie au service billetterie dans les meilleurs d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pt-PT"/>
        </w:rPr>
        <w:t>lais.</w:t>
      </w:r>
      <w:r>
        <w:rPr>
          <w:rFonts w:ascii="Garamond" w:cs="Garamond" w:hAnsi="Garamond" w:eastAsia="Garamond"/>
        </w:rPr>
        <w:br w:type="textWrapping"/>
      </w:r>
    </w:p>
    <w:p>
      <w:pPr>
        <w:pStyle w:val="Par défaut"/>
        <w:suppressAutoHyphens w:val="1"/>
        <w:spacing w:before="0" w:after="160" w:line="313" w:lineRule="atLeast"/>
        <w:jc w:val="both"/>
        <w:rPr>
          <w:rStyle w:val="Aucun"/>
          <w:rFonts w:ascii="Helvetica" w:cs="Helvetica" w:hAnsi="Helvetica" w:eastAsia="Helvetica"/>
          <w:b w:val="0"/>
          <w:bCs w:val="0"/>
          <w:sz w:val="35"/>
          <w:szCs w:val="35"/>
        </w:rPr>
      </w:pPr>
      <w:r>
        <w:rPr>
          <w:rFonts w:ascii="Garamond" w:hAnsi="Garamond"/>
          <w:b w:val="1"/>
          <w:bCs w:val="1"/>
          <w:sz w:val="28"/>
          <w:szCs w:val="28"/>
          <w:rtl w:val="0"/>
          <w:lang w:val="de-DE"/>
        </w:rPr>
        <w:t xml:space="preserve">ARTICLE 3 </w:t>
      </w:r>
      <w:r>
        <w:rPr>
          <w:rFonts w:ascii="Garamond" w:hAnsi="Garamond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Garamond" w:hAnsi="Garamond"/>
          <w:b w:val="1"/>
          <w:bCs w:val="1"/>
          <w:sz w:val="28"/>
          <w:szCs w:val="28"/>
          <w:rtl w:val="0"/>
          <w:lang w:val="de-DE"/>
        </w:rPr>
        <w:t>PAIEMENT</w:t>
      </w:r>
    </w:p>
    <w:p>
      <w:pPr>
        <w:pStyle w:val="Par défaut"/>
        <w:suppressAutoHyphens w:val="1"/>
        <w:spacing w:before="0" w:after="160" w:line="313" w:lineRule="atLeast"/>
        <w:jc w:val="both"/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>La validation de la commande implique l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obligation de payer le prix indiqu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. Le r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fr-FR"/>
        </w:rPr>
        <w:t>glement s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effectue par les moyens de paiement propos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 lors de la commande, principalement par carte bancaire. Le montant de la commande, frais compris, est d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bit</w:t>
      </w:r>
      <w:r>
        <w:rPr>
          <w:rFonts w:ascii="Garamond" w:hAnsi="Garamond" w:hint="default"/>
          <w:rtl w:val="0"/>
          <w:lang w:val="fr-FR"/>
        </w:rPr>
        <w:t xml:space="preserve">é </w:t>
      </w:r>
      <w:r>
        <w:rPr>
          <w:rFonts w:ascii="Garamond" w:hAnsi="Garamond"/>
          <w:rtl w:val="0"/>
          <w:lang w:val="fr-FR"/>
        </w:rPr>
        <w:t>selon les modalit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 du syst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fr-FR"/>
        </w:rPr>
        <w:t>me de paiement utilis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.</w:t>
      </w:r>
    </w:p>
    <w:p>
      <w:pPr>
        <w:pStyle w:val="Par défaut"/>
        <w:suppressAutoHyphens w:val="1"/>
        <w:spacing w:before="0" w:after="160" w:line="313" w:lineRule="atLeast"/>
        <w:jc w:val="both"/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>Les donn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 enregistr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 dans le syst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fr-FR"/>
        </w:rPr>
        <w:t xml:space="preserve">me de billetterie constituent, sauf preuve contraire, un 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l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ment de preuve des transactions effectu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es. Les donn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 enregistr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 par le syst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fr-FR"/>
        </w:rPr>
        <w:t xml:space="preserve">me de paiement constituent un 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l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ment de preuve des transactions financi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pt-PT"/>
        </w:rPr>
        <w:t>res.</w:t>
      </w:r>
    </w:p>
    <w:p>
      <w:pPr>
        <w:pStyle w:val="Par défaut"/>
        <w:suppressAutoHyphens w:val="1"/>
        <w:spacing w:before="0" w:after="160" w:line="358" w:lineRule="atLeast"/>
        <w:jc w:val="left"/>
        <w:rPr>
          <w:rStyle w:val="Aucun"/>
          <w:rFonts w:ascii="Helvetica" w:cs="Helvetica" w:hAnsi="Helvetica" w:eastAsia="Helvetica"/>
          <w:b w:val="0"/>
          <w:bCs w:val="0"/>
          <w:outline w:val="0"/>
          <w:color w:val="181818"/>
          <w:sz w:val="35"/>
          <w:szCs w:val="35"/>
          <w14:textFill>
            <w14:solidFill>
              <w14:srgbClr w14:val="181818"/>
            </w14:solidFill>
          </w14:textFill>
        </w:rPr>
      </w:pPr>
      <w:r>
        <w:rPr>
          <w:rFonts w:ascii="Garamond" w:cs="Garamond" w:hAnsi="Garamond" w:eastAsia="Garamond"/>
          <w:b w:val="1"/>
          <w:bCs w:val="1"/>
          <w:outline w:val="0"/>
          <w:color w:val="181818"/>
          <w:sz w:val="28"/>
          <w:szCs w:val="28"/>
          <w14:textFill>
            <w14:solidFill>
              <w14:srgbClr w14:val="181818"/>
            </w14:solidFill>
          </w14:textFill>
        </w:rPr>
        <w:br w:type="textWrapping"/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de-DE"/>
          <w14:textFill>
            <w14:solidFill>
              <w14:srgbClr w14:val="181818"/>
            </w14:solidFill>
          </w14:textFill>
        </w:rPr>
        <w:t xml:space="preserve">ARTICLE 4 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14:textFill>
            <w14:solidFill>
              <w14:srgbClr w14:val="181818"/>
            </w14:solidFill>
          </w14:textFill>
        </w:rPr>
        <w:t xml:space="preserve">– 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de-DE"/>
          <w14:textFill>
            <w14:solidFill>
              <w14:srgbClr w14:val="181818"/>
            </w14:solidFill>
          </w14:textFill>
        </w:rPr>
        <w:t>ACC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:lang w:val="it-IT"/>
          <w14:textFill>
            <w14:solidFill>
              <w14:srgbClr w14:val="181818"/>
            </w14:solidFill>
          </w14:textFill>
        </w:rPr>
        <w:t>È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14:textFill>
            <w14:solidFill>
              <w14:srgbClr w14:val="181818"/>
            </w14:solidFill>
          </w14:textFill>
        </w:rPr>
        <w:t xml:space="preserve">S 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:lang w:val="fr-FR"/>
          <w14:textFill>
            <w14:solidFill>
              <w14:srgbClr w14:val="181818"/>
            </w14:solidFill>
          </w14:textFill>
        </w:rPr>
        <w:t xml:space="preserve">À 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14:textFill>
            <w14:solidFill>
              <w14:srgbClr w14:val="181818"/>
            </w14:solidFill>
          </w14:textFill>
        </w:rPr>
        <w:t>L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:lang w:val="fr-FR"/>
          <w14:textFill>
            <w14:solidFill>
              <w14:srgbClr w14:val="181818"/>
            </w14:solidFill>
          </w14:textFill>
        </w:rPr>
        <w:t>’É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14:textFill>
            <w14:solidFill>
              <w14:srgbClr w14:val="181818"/>
            </w14:solidFill>
          </w14:textFill>
        </w:rPr>
        <w:t>V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:lang w:val="fr-FR"/>
          <w14:textFill>
            <w14:solidFill>
              <w14:srgbClr w14:val="181818"/>
            </w14:solidFill>
          </w14:textFill>
        </w:rPr>
        <w:t>É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de-DE"/>
          <w14:textFill>
            <w14:solidFill>
              <w14:srgbClr w14:val="181818"/>
            </w14:solidFill>
          </w14:textFill>
        </w:rPr>
        <w:t>NEMENT</w:t>
      </w:r>
    </w:p>
    <w:p>
      <w:pPr>
        <w:pStyle w:val="Par défaut"/>
        <w:suppressAutoHyphens w:val="1"/>
        <w:spacing w:before="0" w:after="160" w:line="313" w:lineRule="atLeast"/>
        <w:jc w:val="both"/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Le billet doit </w:t>
      </w:r>
      <w:r>
        <w:rPr>
          <w:rFonts w:ascii="Garamond" w:hAnsi="Garamond" w:hint="default"/>
          <w:rtl w:val="0"/>
        </w:rPr>
        <w:t>ê</w:t>
      </w:r>
      <w:r>
        <w:rPr>
          <w:rFonts w:ascii="Garamond" w:hAnsi="Garamond"/>
          <w:rtl w:val="0"/>
          <w:lang w:val="fr-FR"/>
        </w:rPr>
        <w:t>tre pr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sent</w:t>
      </w:r>
      <w:r>
        <w:rPr>
          <w:rFonts w:ascii="Garamond" w:hAnsi="Garamond" w:hint="default"/>
          <w:rtl w:val="0"/>
          <w:lang w:val="fr-FR"/>
        </w:rPr>
        <w:t xml:space="preserve">é à </w:t>
      </w:r>
      <w:r>
        <w:rPr>
          <w:rFonts w:ascii="Garamond" w:hAnsi="Garamond"/>
          <w:rtl w:val="0"/>
        </w:rPr>
        <w:t>l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it-IT"/>
        </w:rPr>
        <w:t>entr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 xml:space="preserve">e et peut </w:t>
      </w:r>
      <w:r>
        <w:rPr>
          <w:rFonts w:ascii="Garamond" w:hAnsi="Garamond" w:hint="default"/>
          <w:rtl w:val="0"/>
        </w:rPr>
        <w:t>ê</w:t>
      </w:r>
      <w:r>
        <w:rPr>
          <w:rFonts w:ascii="Garamond" w:hAnsi="Garamond"/>
          <w:rtl w:val="0"/>
          <w:lang w:val="fr-FR"/>
        </w:rPr>
        <w:t>tre contr</w:t>
      </w:r>
      <w:r>
        <w:rPr>
          <w:rFonts w:ascii="Garamond" w:hAnsi="Garamond" w:hint="default"/>
          <w:rtl w:val="0"/>
        </w:rPr>
        <w:t>ô</w:t>
      </w:r>
      <w:r>
        <w:rPr>
          <w:rFonts w:ascii="Garamond" w:hAnsi="Garamond"/>
          <w:rtl w:val="0"/>
        </w:rPr>
        <w:t>l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. Pour un billet nominatif, une pi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fr-FR"/>
        </w:rPr>
        <w:t>ce d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it-IT"/>
        </w:rPr>
        <w:t>identit</w:t>
      </w:r>
      <w:r>
        <w:rPr>
          <w:rFonts w:ascii="Garamond" w:hAnsi="Garamond" w:hint="default"/>
          <w:rtl w:val="0"/>
          <w:lang w:val="fr-FR"/>
        </w:rPr>
        <w:t xml:space="preserve">é </w:t>
      </w:r>
      <w:r>
        <w:rPr>
          <w:rFonts w:ascii="Garamond" w:hAnsi="Garamond"/>
          <w:rtl w:val="0"/>
          <w:lang w:val="fr-FR"/>
        </w:rPr>
        <w:t xml:space="preserve">peut </w:t>
      </w:r>
      <w:r>
        <w:rPr>
          <w:rFonts w:ascii="Garamond" w:hAnsi="Garamond" w:hint="default"/>
          <w:rtl w:val="0"/>
        </w:rPr>
        <w:t>ê</w:t>
      </w:r>
      <w:r>
        <w:rPr>
          <w:rFonts w:ascii="Garamond" w:hAnsi="Garamond"/>
          <w:rtl w:val="0"/>
          <w:lang w:val="fr-FR"/>
        </w:rPr>
        <w:t>tre demand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e. Le Client et le b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n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ficiaire du billet doivent respecter le r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fr-FR"/>
        </w:rPr>
        <w:t>glement du lieu ainsi que les consignes de s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curit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. L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it-IT"/>
        </w:rPr>
        <w:t>acc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fr-FR"/>
        </w:rPr>
        <w:t xml:space="preserve">s peut </w:t>
      </w:r>
      <w:r>
        <w:rPr>
          <w:rFonts w:ascii="Garamond" w:hAnsi="Garamond" w:hint="default"/>
          <w:rtl w:val="0"/>
        </w:rPr>
        <w:t>ê</w:t>
      </w:r>
      <w:r>
        <w:rPr>
          <w:rFonts w:ascii="Garamond" w:hAnsi="Garamond"/>
          <w:rtl w:val="0"/>
          <w:lang w:val="fr-FR"/>
        </w:rPr>
        <w:t>tre refus</w:t>
      </w:r>
      <w:r>
        <w:rPr>
          <w:rFonts w:ascii="Garamond" w:hAnsi="Garamond" w:hint="default"/>
          <w:rtl w:val="0"/>
          <w:lang w:val="fr-FR"/>
        </w:rPr>
        <w:t xml:space="preserve">é </w:t>
      </w:r>
      <w:r>
        <w:rPr>
          <w:rFonts w:ascii="Garamond" w:hAnsi="Garamond"/>
          <w:rtl w:val="0"/>
          <w:lang w:val="fr-FR"/>
        </w:rPr>
        <w:t>en cas de billet invalide, falsifi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, d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j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  <w:lang w:val="fr-FR"/>
        </w:rPr>
        <w:t>utilis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, obtenu frauduleusement ou en cas de non-respect des r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fr-FR"/>
        </w:rPr>
        <w:t>gles applicables.</w:t>
      </w:r>
    </w:p>
    <w:p>
      <w:pPr>
        <w:pStyle w:val="Par défaut"/>
        <w:suppressAutoHyphens w:val="1"/>
        <w:spacing w:before="0" w:after="160" w:line="313" w:lineRule="atLeast"/>
        <w:jc w:val="both"/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>Il est recommand</w:t>
      </w:r>
      <w:r>
        <w:rPr>
          <w:rFonts w:ascii="Garamond" w:hAnsi="Garamond" w:hint="default"/>
          <w:rtl w:val="0"/>
          <w:lang w:val="fr-FR"/>
        </w:rPr>
        <w:t xml:space="preserve">é </w:t>
      </w:r>
      <w:r>
        <w:rPr>
          <w:rFonts w:ascii="Garamond" w:hAnsi="Garamond"/>
          <w:rtl w:val="0"/>
          <w:lang w:val="es-ES_tradnl"/>
        </w:rPr>
        <w:t>de se pr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 xml:space="preserve">senter suffisamment 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</w:rPr>
        <w:t>l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 xml:space="preserve">avance. Pour les 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v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nements avec placement num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rot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, une arriv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 tardive peut entra</w:t>
      </w:r>
      <w:r>
        <w:rPr>
          <w:rFonts w:ascii="Garamond" w:hAnsi="Garamond" w:hint="default"/>
          <w:rtl w:val="0"/>
        </w:rPr>
        <w:t>î</w:t>
      </w:r>
      <w:r>
        <w:rPr>
          <w:rFonts w:ascii="Garamond" w:hAnsi="Garamond"/>
          <w:rtl w:val="0"/>
          <w:lang w:val="fr-FR"/>
        </w:rPr>
        <w:t>ner une attente ou un acc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fr-FR"/>
        </w:rPr>
        <w:t>s diff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.</w:t>
      </w:r>
      <w:r>
        <w:rPr>
          <w:rFonts w:ascii="Garamond" w:cs="Garamond" w:hAnsi="Garamond" w:eastAsia="Garamond"/>
        </w:rPr>
        <w:br w:type="textWrapping"/>
      </w:r>
    </w:p>
    <w:p>
      <w:pPr>
        <w:pStyle w:val="Par défaut"/>
        <w:suppressAutoHyphens w:val="1"/>
        <w:spacing w:before="0" w:after="160" w:line="358" w:lineRule="atLeast"/>
        <w:jc w:val="left"/>
        <w:rPr>
          <w:rStyle w:val="Aucun"/>
          <w:rFonts w:ascii="Helvetica" w:cs="Helvetica" w:hAnsi="Helvetica" w:eastAsia="Helvetica"/>
          <w:b w:val="0"/>
          <w:bCs w:val="0"/>
          <w:outline w:val="0"/>
          <w:color w:val="181818"/>
          <w:sz w:val="35"/>
          <w:szCs w:val="35"/>
          <w14:textFill>
            <w14:solidFill>
              <w14:srgbClr w14:val="181818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de-DE"/>
          <w14:textFill>
            <w14:solidFill>
              <w14:srgbClr w14:val="181818"/>
            </w14:solidFill>
          </w14:textFill>
        </w:rPr>
        <w:t xml:space="preserve">ARTICLE 5 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14:textFill>
            <w14:solidFill>
              <w14:srgbClr w14:val="181818"/>
            </w14:solidFill>
          </w14:textFill>
        </w:rPr>
        <w:t xml:space="preserve">– 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en-US"/>
          <w14:textFill>
            <w14:solidFill>
              <w14:srgbClr w14:val="181818"/>
            </w14:solidFill>
          </w14:textFill>
        </w:rPr>
        <w:t xml:space="preserve">ANNULATION, REPORT, 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:lang w:val="fr-FR"/>
          <w14:textFill>
            <w14:solidFill>
              <w14:srgbClr w14:val="181818"/>
            </w14:solidFill>
          </w14:textFill>
        </w:rPr>
        <w:t>É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de-DE"/>
          <w14:textFill>
            <w14:solidFill>
              <w14:srgbClr w14:val="181818"/>
            </w14:solidFill>
          </w14:textFill>
        </w:rPr>
        <w:t>CHANGE ET REMBOURSEMENT</w:t>
      </w:r>
    </w:p>
    <w:p>
      <w:pPr>
        <w:pStyle w:val="Par défaut"/>
        <w:suppressAutoHyphens w:val="1"/>
        <w:spacing w:before="0" w:after="160" w:line="313" w:lineRule="atLeast"/>
        <w:jc w:val="both"/>
        <w:rPr>
          <w:rFonts w:ascii="Garamond" w:cs="Garamond" w:hAnsi="Garamond" w:eastAsia="Garamond"/>
        </w:rPr>
      </w:pPr>
      <w:r>
        <w:rPr>
          <w:rFonts w:ascii="Garamond" w:hAnsi="Garamond"/>
          <w:rtl w:val="0"/>
        </w:rPr>
        <w:t>Conform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 xml:space="preserve">ment 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</w:rPr>
        <w:t>l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en-US"/>
        </w:rPr>
        <w:t>article L.221-28, 12</w:t>
      </w:r>
      <w:r>
        <w:rPr>
          <w:rFonts w:ascii="Garamond" w:hAnsi="Garamond" w:hint="default"/>
          <w:rtl w:val="0"/>
          <w:lang w:val="it-IT"/>
        </w:rPr>
        <w:t xml:space="preserve">° </w:t>
      </w:r>
      <w:r>
        <w:rPr>
          <w:rFonts w:ascii="Garamond" w:hAnsi="Garamond"/>
          <w:rtl w:val="0"/>
          <w:lang w:val="fr-FR"/>
        </w:rPr>
        <w:t>du Code de la consommation, les billets pour des activit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 xml:space="preserve">s de loisirs devant </w:t>
      </w:r>
      <w:r>
        <w:rPr>
          <w:rFonts w:ascii="Garamond" w:hAnsi="Garamond" w:hint="default"/>
          <w:rtl w:val="0"/>
        </w:rPr>
        <w:t>ê</w:t>
      </w:r>
      <w:r>
        <w:rPr>
          <w:rFonts w:ascii="Garamond" w:hAnsi="Garamond"/>
          <w:rtl w:val="0"/>
          <w:lang w:val="fr-FR"/>
        </w:rPr>
        <w:t xml:space="preserve">tre fournies 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  <w:lang w:val="fr-FR"/>
        </w:rPr>
        <w:t xml:space="preserve">une date ou 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  <w:lang w:val="fr-FR"/>
        </w:rPr>
        <w:t>une p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riode d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termin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e ne b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n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ficient pas du droit de 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de-DE"/>
        </w:rPr>
        <w:t>tractation. Sauf disposition particuli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fr-FR"/>
        </w:rPr>
        <w:t xml:space="preserve">re, les billets ne sont ni repris, ni 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chang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s, ni rembours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 en cas d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it-IT"/>
        </w:rPr>
        <w:t>indisponibilit</w:t>
      </w:r>
      <w:r>
        <w:rPr>
          <w:rFonts w:ascii="Garamond" w:hAnsi="Garamond" w:hint="default"/>
          <w:rtl w:val="0"/>
          <w:lang w:val="fr-FR"/>
        </w:rPr>
        <w:t xml:space="preserve">é </w:t>
      </w:r>
      <w:r>
        <w:rPr>
          <w:rFonts w:ascii="Garamond" w:hAnsi="Garamond"/>
          <w:rtl w:val="0"/>
          <w:lang w:val="fr-FR"/>
        </w:rPr>
        <w:t>du Client, de perte ou de vol.</w:t>
      </w:r>
    </w:p>
    <w:p>
      <w:pPr>
        <w:pStyle w:val="Par défaut"/>
        <w:suppressAutoHyphens w:val="1"/>
        <w:spacing w:before="0" w:after="160" w:line="313" w:lineRule="atLeast"/>
        <w:jc w:val="both"/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>En cas d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annulation ou de report, les modalit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 applicables sont communiqu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 au Client. Lorsque le remboursement est pr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vu, il est en principe effectu</w:t>
      </w:r>
      <w:r>
        <w:rPr>
          <w:rFonts w:ascii="Garamond" w:hAnsi="Garamond" w:hint="default"/>
          <w:rtl w:val="0"/>
          <w:lang w:val="fr-FR"/>
        </w:rPr>
        <w:t xml:space="preserve">é </w:t>
      </w:r>
      <w:r>
        <w:rPr>
          <w:rFonts w:ascii="Garamond" w:hAnsi="Garamond"/>
          <w:rtl w:val="0"/>
          <w:lang w:val="fr-FR"/>
        </w:rPr>
        <w:t>au b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n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fice de l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it-IT"/>
        </w:rPr>
        <w:t>acqu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reur initial. Le traitement des frais annexes d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pend des conditions annonc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 et des dispositions l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gales applicables. En cas de report, les billets restent valables pour la nouvelle date, sauf indication contraire.</w:t>
      </w:r>
    </w:p>
    <w:p>
      <w:pPr>
        <w:pStyle w:val="Par défaut"/>
        <w:suppressAutoHyphens w:val="1"/>
        <w:spacing w:before="0" w:after="160" w:line="313" w:lineRule="atLeast"/>
        <w:jc w:val="both"/>
        <w:rPr>
          <w:rFonts w:ascii="Garamond" w:cs="Garamond" w:hAnsi="Garamond" w:eastAsia="Garamond"/>
        </w:rPr>
      </w:pPr>
      <w:r>
        <w:rPr>
          <w:rFonts w:ascii="Garamond" w:hAnsi="Garamond"/>
          <w:rtl w:val="0"/>
        </w:rPr>
        <w:t>L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 xml:space="preserve">Organisateur peut </w:t>
      </w:r>
      <w:r>
        <w:rPr>
          <w:rFonts w:ascii="Garamond" w:hAnsi="Garamond" w:hint="default"/>
          <w:rtl w:val="0"/>
        </w:rPr>
        <w:t>ê</w:t>
      </w:r>
      <w:r>
        <w:rPr>
          <w:rFonts w:ascii="Garamond" w:hAnsi="Garamond"/>
          <w:rtl w:val="0"/>
        </w:rPr>
        <w:t>tre amen</w:t>
      </w:r>
      <w:r>
        <w:rPr>
          <w:rFonts w:ascii="Garamond" w:hAnsi="Garamond" w:hint="default"/>
          <w:rtl w:val="0"/>
          <w:lang w:val="fr-FR"/>
        </w:rPr>
        <w:t xml:space="preserve">é à </w:t>
      </w:r>
      <w:r>
        <w:rPr>
          <w:rFonts w:ascii="Garamond" w:hAnsi="Garamond"/>
          <w:rtl w:val="0"/>
          <w:lang w:val="fr-FR"/>
        </w:rPr>
        <w:t xml:space="preserve">modifier les horaires, le lieu, la programmation ou la distribution artistique. Pour les festivals et 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v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 xml:space="preserve">nements 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  <w:lang w:val="fr-FR"/>
        </w:rPr>
        <w:t>programmation multiple, le remplacement ou l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annulation d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un artiste ne signifie pas n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cessairement que l</w:t>
      </w:r>
      <w:r>
        <w:rPr>
          <w:rFonts w:ascii="Garamond" w:hAnsi="Garamond" w:hint="default"/>
          <w:rtl w:val="0"/>
          <w:lang w:val="fr-FR"/>
        </w:rPr>
        <w:t>’é</w:t>
      </w:r>
      <w:r>
        <w:rPr>
          <w:rFonts w:ascii="Garamond" w:hAnsi="Garamond"/>
          <w:rtl w:val="0"/>
        </w:rPr>
        <w:t>v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nement est annul</w:t>
      </w:r>
      <w:r>
        <w:rPr>
          <w:rFonts w:ascii="Garamond" w:hAnsi="Garamond" w:hint="default"/>
          <w:rtl w:val="0"/>
          <w:lang w:val="fr-FR"/>
        </w:rPr>
        <w:t xml:space="preserve">é </w:t>
      </w:r>
      <w:r>
        <w:rPr>
          <w:rFonts w:ascii="Garamond" w:hAnsi="Garamond"/>
          <w:rtl w:val="0"/>
          <w:lang w:val="nl-NL"/>
        </w:rPr>
        <w:t>et n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 xml:space="preserve">ouvre pas automatiquement droit 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  <w:lang w:val="fr-FR"/>
        </w:rPr>
        <w:t>remboursement, sous 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serve des conditions particuli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fr-FR"/>
        </w:rPr>
        <w:t>res et des droits pr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vus par la loi. Lorsque Directo Prod intervient uniquement comme prestataire de billetterie, elle transmet les informations qui lui sont communiqu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 par l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Organisateur et applique les modalit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 d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es-ES_tradnl"/>
        </w:rPr>
        <w:t>cid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 par celui-ci, dans la limite de ses obligations l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pt-PT"/>
        </w:rPr>
        <w:t>gales.</w:t>
      </w:r>
    </w:p>
    <w:p>
      <w:pPr>
        <w:pStyle w:val="Par défaut"/>
        <w:suppressAutoHyphens w:val="1"/>
        <w:spacing w:before="0" w:after="160" w:line="313" w:lineRule="atLeast"/>
        <w:jc w:val="both"/>
        <w:rPr>
          <w:rFonts w:ascii="Garamond" w:cs="Garamond" w:hAnsi="Garamond" w:eastAsia="Garamond"/>
        </w:rPr>
      </w:pPr>
    </w:p>
    <w:p>
      <w:pPr>
        <w:pStyle w:val="Par défaut"/>
        <w:suppressAutoHyphens w:val="1"/>
        <w:spacing w:before="0" w:after="160" w:line="358" w:lineRule="atLeast"/>
        <w:jc w:val="left"/>
        <w:rPr>
          <w:rStyle w:val="Aucun"/>
          <w:rFonts w:ascii="Helvetica" w:cs="Helvetica" w:hAnsi="Helvetica" w:eastAsia="Helvetica"/>
          <w:b w:val="0"/>
          <w:bCs w:val="0"/>
          <w:outline w:val="0"/>
          <w:color w:val="181818"/>
          <w:sz w:val="35"/>
          <w:szCs w:val="35"/>
          <w14:textFill>
            <w14:solidFill>
              <w14:srgbClr w14:val="181818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de-DE"/>
          <w14:textFill>
            <w14:solidFill>
              <w14:srgbClr w14:val="181818"/>
            </w14:solidFill>
          </w14:textFill>
        </w:rPr>
        <w:t xml:space="preserve">ARTICLE 6 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14:textFill>
            <w14:solidFill>
              <w14:srgbClr w14:val="181818"/>
            </w14:solidFill>
          </w14:textFill>
        </w:rPr>
        <w:t xml:space="preserve">– 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en-US"/>
          <w14:textFill>
            <w14:solidFill>
              <w14:srgbClr w14:val="181818"/>
            </w14:solidFill>
          </w14:textFill>
        </w:rPr>
        <w:t>RESPONSABILIT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:lang w:val="pt-PT"/>
          <w14:textFill>
            <w14:solidFill>
              <w14:srgbClr w14:val="181818"/>
            </w14:solidFill>
          </w14:textFill>
        </w:rPr>
        <w:t xml:space="preserve">É 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de-DE"/>
          <w14:textFill>
            <w14:solidFill>
              <w14:srgbClr w14:val="181818"/>
            </w14:solidFill>
          </w14:textFill>
        </w:rPr>
        <w:t>ET ASSURANCE</w:t>
      </w:r>
    </w:p>
    <w:p>
      <w:pPr>
        <w:pStyle w:val="Par défaut"/>
        <w:suppressAutoHyphens w:val="1"/>
        <w:spacing w:before="0" w:after="160" w:line="313" w:lineRule="atLeast"/>
        <w:jc w:val="both"/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>Lorsque Directo Prod agit comme prestataire de billetterie pour un Organisateur tiers, les d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cisions relatives au d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roulement de l</w:t>
      </w:r>
      <w:r>
        <w:rPr>
          <w:rFonts w:ascii="Garamond" w:hAnsi="Garamond" w:hint="default"/>
          <w:rtl w:val="0"/>
          <w:lang w:val="fr-FR"/>
        </w:rPr>
        <w:t>’é</w:t>
      </w:r>
      <w:r>
        <w:rPr>
          <w:rFonts w:ascii="Garamond" w:hAnsi="Garamond"/>
          <w:rtl w:val="0"/>
        </w:rPr>
        <w:t>v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nement rel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fr-FR"/>
        </w:rPr>
        <w:t>vent de l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Organisateur, sous 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serve des responsabilit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 l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 xml:space="preserve">galement applicables 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  <w:lang w:val="nl-NL"/>
        </w:rPr>
        <w:t xml:space="preserve">Directo Prod. Directo Prod met en </w:t>
      </w:r>
      <w:r>
        <w:rPr>
          <w:rFonts w:ascii="Garamond" w:hAnsi="Garamond" w:hint="default"/>
          <w:rtl w:val="0"/>
          <w:lang w:val="fr-FR"/>
        </w:rPr>
        <w:t>œ</w:t>
      </w:r>
      <w:r>
        <w:rPr>
          <w:rFonts w:ascii="Garamond" w:hAnsi="Garamond"/>
          <w:rtl w:val="0"/>
          <w:lang w:val="fr-FR"/>
        </w:rPr>
        <w:t>uvre des moyens raisonnables pour</w:t>
      </w:r>
    </w:p>
    <w:p>
      <w:pPr>
        <w:pStyle w:val="Par défaut"/>
        <w:suppressAutoHyphens w:val="1"/>
        <w:spacing w:before="0" w:after="160" w:line="313" w:lineRule="atLeast"/>
        <w:jc w:val="both"/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assurer le fonctionnement du service de billetterie. Elle ne peut </w:t>
      </w:r>
      <w:r>
        <w:rPr>
          <w:rFonts w:ascii="Garamond" w:hAnsi="Garamond" w:hint="default"/>
          <w:rtl w:val="0"/>
        </w:rPr>
        <w:t>ê</w:t>
      </w:r>
      <w:r>
        <w:rPr>
          <w:rFonts w:ascii="Garamond" w:hAnsi="Garamond"/>
          <w:rtl w:val="0"/>
          <w:lang w:val="fr-FR"/>
        </w:rPr>
        <w:t>tre tenue responsable des d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faillances qui ne lui sont pas imputables, sous 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serve des dispositions l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gales imp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pt-PT"/>
        </w:rPr>
        <w:t>ratives.</w:t>
      </w:r>
    </w:p>
    <w:p>
      <w:pPr>
        <w:pStyle w:val="Par défaut"/>
        <w:suppressAutoHyphens w:val="1"/>
        <w:spacing w:before="0" w:after="160" w:line="313" w:lineRule="atLeast"/>
        <w:jc w:val="both"/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>La SARL DIRECTO PRODUCTIONS, dont le si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fr-FR"/>
        </w:rPr>
        <w:t>ge social est situ</w:t>
      </w:r>
      <w:r>
        <w:rPr>
          <w:rFonts w:ascii="Garamond" w:hAnsi="Garamond" w:hint="default"/>
          <w:rtl w:val="0"/>
          <w:lang w:val="fr-FR"/>
        </w:rPr>
        <w:t xml:space="preserve">é </w:t>
      </w:r>
      <w:r>
        <w:rPr>
          <w:rFonts w:ascii="Garamond" w:hAnsi="Garamond"/>
          <w:rtl w:val="0"/>
          <w:lang w:val="fr-FR"/>
        </w:rPr>
        <w:t>au 34 avenue Saint-Sylvestre, 06100 Nice, est titulaire d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</w:rPr>
        <w:t>un contrat d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assurance Responsabilit</w:t>
      </w:r>
      <w:r>
        <w:rPr>
          <w:rFonts w:ascii="Garamond" w:hAnsi="Garamond" w:hint="default"/>
          <w:rtl w:val="0"/>
          <w:lang w:val="fr-FR"/>
        </w:rPr>
        <w:t xml:space="preserve">é </w:t>
      </w:r>
      <w:r>
        <w:rPr>
          <w:rFonts w:ascii="Garamond" w:hAnsi="Garamond"/>
          <w:rtl w:val="0"/>
          <w:lang w:val="fr-FR"/>
        </w:rPr>
        <w:t>Civile Prestataire n</w:t>
      </w:r>
      <w:r>
        <w:rPr>
          <w:rFonts w:ascii="Garamond" w:hAnsi="Garamond" w:hint="default"/>
          <w:rtl w:val="0"/>
          <w:lang w:val="it-IT"/>
        </w:rPr>
        <w:t xml:space="preserve">° </w:t>
      </w:r>
      <w:r>
        <w:rPr>
          <w:rFonts w:ascii="Garamond" w:hAnsi="Garamond"/>
          <w:rtl w:val="0"/>
          <w:lang w:val="fr-FR"/>
        </w:rPr>
        <w:t>7330191704 souscrit aupr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fr-FR"/>
        </w:rPr>
        <w:t>s d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AXA France IARD, par l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</w:rPr>
        <w:t>interm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diaire du courtier Arnoux Assur. Le contrat couvre les activit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 d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es-ES_tradnl"/>
        </w:rPr>
        <w:t>clar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es, notamment la production, l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organisation et la diffusion de spectacles vivants ainsi que la production de phonogrammes pour propre compte. Les garanties s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exercent dans les limites, conditions et exclusions pr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vues au contrat. L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attestation communiqu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 est valable du 1er janvier au 31 d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it-IT"/>
        </w:rPr>
        <w:t>cembre 2026.</w:t>
      </w:r>
      <w:r>
        <w:rPr>
          <w:rFonts w:ascii="Garamond" w:cs="Garamond" w:hAnsi="Garamond" w:eastAsia="Garamond"/>
        </w:rPr>
        <w:br w:type="textWrapping"/>
      </w:r>
    </w:p>
    <w:p>
      <w:pPr>
        <w:pStyle w:val="Par défaut"/>
        <w:suppressAutoHyphens w:val="1"/>
        <w:spacing w:before="0" w:after="160" w:line="358" w:lineRule="atLeast"/>
        <w:jc w:val="left"/>
        <w:rPr>
          <w:rStyle w:val="Aucun"/>
          <w:rFonts w:ascii="Helvetica" w:cs="Helvetica" w:hAnsi="Helvetica" w:eastAsia="Helvetica"/>
          <w:b w:val="0"/>
          <w:bCs w:val="0"/>
          <w:outline w:val="0"/>
          <w:color w:val="181818"/>
          <w:sz w:val="35"/>
          <w:szCs w:val="35"/>
          <w14:textFill>
            <w14:solidFill>
              <w14:srgbClr w14:val="181818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de-DE"/>
          <w14:textFill>
            <w14:solidFill>
              <w14:srgbClr w14:val="181818"/>
            </w14:solidFill>
          </w14:textFill>
        </w:rPr>
        <w:t xml:space="preserve">ARTICLE 7 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14:textFill>
            <w14:solidFill>
              <w14:srgbClr w14:val="181818"/>
            </w14:solidFill>
          </w14:textFill>
        </w:rPr>
        <w:t xml:space="preserve">– 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de-DE"/>
          <w14:textFill>
            <w14:solidFill>
              <w14:srgbClr w14:val="181818"/>
            </w14:solidFill>
          </w14:textFill>
        </w:rPr>
        <w:t>SERVICE CLIENT ET R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:lang w:val="fr-FR"/>
          <w14:textFill>
            <w14:solidFill>
              <w14:srgbClr w14:val="181818"/>
            </w14:solidFill>
          </w14:textFill>
        </w:rPr>
        <w:t>É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en-US"/>
          <w14:textFill>
            <w14:solidFill>
              <w14:srgbClr w14:val="181818"/>
            </w14:solidFill>
          </w14:textFill>
        </w:rPr>
        <w:t>CLAMATIONS</w:t>
      </w:r>
    </w:p>
    <w:p>
      <w:pPr>
        <w:pStyle w:val="Par défaut"/>
        <w:suppressAutoHyphens w:val="1"/>
        <w:spacing w:before="0" w:after="160" w:line="313" w:lineRule="atLeast"/>
        <w:jc w:val="both"/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>Toute question ou 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 xml:space="preserve">clamation relative 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  <w:lang w:val="fr-FR"/>
        </w:rPr>
        <w:t xml:space="preserve">une commande, 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  <w:lang w:val="fr-FR"/>
        </w:rPr>
        <w:t xml:space="preserve">un billet ou au service de billetterie peut </w:t>
      </w:r>
      <w:r>
        <w:rPr>
          <w:rFonts w:ascii="Garamond" w:hAnsi="Garamond" w:hint="default"/>
          <w:rtl w:val="0"/>
        </w:rPr>
        <w:t>ê</w:t>
      </w:r>
      <w:r>
        <w:rPr>
          <w:rFonts w:ascii="Garamond" w:hAnsi="Garamond"/>
          <w:rtl w:val="0"/>
          <w:lang w:val="fr-FR"/>
        </w:rPr>
        <w:t>tre adress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 xml:space="preserve">e au service billetterie : billetterie@directoproductions.com ou SARL DIRECTO PRODUCTIONS </w:t>
      </w:r>
      <w:r>
        <w:rPr>
          <w:rFonts w:ascii="Garamond" w:hAnsi="Garamond" w:hint="default"/>
          <w:rtl w:val="0"/>
        </w:rPr>
        <w:t xml:space="preserve">– </w:t>
      </w:r>
      <w:r>
        <w:rPr>
          <w:rFonts w:ascii="Garamond" w:hAnsi="Garamond"/>
          <w:rtl w:val="0"/>
          <w:lang w:val="fr-FR"/>
        </w:rPr>
        <w:t>Service billetterie, 34 avenue Saint-Sylvestre, 06100 Nice, France. Le Client est invit</w:t>
      </w:r>
      <w:r>
        <w:rPr>
          <w:rFonts w:ascii="Garamond" w:hAnsi="Garamond" w:hint="default"/>
          <w:rtl w:val="0"/>
          <w:lang w:val="fr-FR"/>
        </w:rPr>
        <w:t xml:space="preserve">é à </w:t>
      </w:r>
      <w:r>
        <w:rPr>
          <w:rFonts w:ascii="Garamond" w:hAnsi="Garamond"/>
          <w:rtl w:val="0"/>
        </w:rPr>
        <w:t>pr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ciser ses coordonn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es, son num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 xml:space="preserve">ro de commande et tout 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l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 xml:space="preserve">ment utile 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</w:rPr>
        <w:t>l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examen de sa demande.</w:t>
      </w:r>
      <w:r>
        <w:rPr>
          <w:rFonts w:ascii="Garamond" w:cs="Garamond" w:hAnsi="Garamond" w:eastAsia="Garamond"/>
        </w:rPr>
        <w:br w:type="textWrapping"/>
      </w:r>
    </w:p>
    <w:p>
      <w:pPr>
        <w:pStyle w:val="Par défaut"/>
        <w:suppressAutoHyphens w:val="1"/>
        <w:spacing w:before="0" w:after="160" w:line="358" w:lineRule="atLeast"/>
        <w:jc w:val="left"/>
        <w:rPr>
          <w:rStyle w:val="Aucun"/>
          <w:rFonts w:ascii="Helvetica" w:cs="Helvetica" w:hAnsi="Helvetica" w:eastAsia="Helvetica"/>
          <w:b w:val="0"/>
          <w:bCs w:val="0"/>
          <w:outline w:val="0"/>
          <w:color w:val="181818"/>
          <w:sz w:val="35"/>
          <w:szCs w:val="35"/>
          <w14:textFill>
            <w14:solidFill>
              <w14:srgbClr w14:val="181818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de-DE"/>
          <w14:textFill>
            <w14:solidFill>
              <w14:srgbClr w14:val="181818"/>
            </w14:solidFill>
          </w14:textFill>
        </w:rPr>
        <w:t xml:space="preserve">ARTICLE 8 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14:textFill>
            <w14:solidFill>
              <w14:srgbClr w14:val="181818"/>
            </w14:solidFill>
          </w14:textFill>
        </w:rPr>
        <w:t xml:space="preserve">– 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14:textFill>
            <w14:solidFill>
              <w14:srgbClr w14:val="181818"/>
            </w14:solidFill>
          </w14:textFill>
        </w:rPr>
        <w:t>M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:lang w:val="fr-FR"/>
          <w14:textFill>
            <w14:solidFill>
              <w14:srgbClr w14:val="181818"/>
            </w14:solidFill>
          </w14:textFill>
        </w:rPr>
        <w:t>É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en-US"/>
          <w14:textFill>
            <w14:solidFill>
              <w14:srgbClr w14:val="181818"/>
            </w14:solidFill>
          </w14:textFill>
        </w:rPr>
        <w:t>DIATION DE LA CONSOMMATION</w:t>
      </w:r>
    </w:p>
    <w:p>
      <w:pPr>
        <w:pStyle w:val="Par défaut"/>
        <w:suppressAutoHyphens w:val="1"/>
        <w:spacing w:before="0" w:after="160" w:line="313" w:lineRule="atLeast"/>
        <w:jc w:val="both"/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>Apr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fr-FR"/>
        </w:rPr>
        <w:t>s avoir adress</w:t>
      </w:r>
      <w:r>
        <w:rPr>
          <w:rFonts w:ascii="Garamond" w:hAnsi="Garamond" w:hint="default"/>
          <w:rtl w:val="0"/>
          <w:lang w:val="fr-FR"/>
        </w:rPr>
        <w:t xml:space="preserve">é </w:t>
      </w:r>
      <w:r>
        <w:rPr>
          <w:rFonts w:ascii="Garamond" w:hAnsi="Garamond"/>
          <w:rtl w:val="0"/>
          <w:lang w:val="fr-FR"/>
        </w:rPr>
        <w:t>une 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 xml:space="preserve">clamation 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crite pr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en-US"/>
        </w:rPr>
        <w:t xml:space="preserve">alable 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  <w:lang w:val="fr-FR"/>
        </w:rPr>
        <w:t>Directo Prod et en l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absence de solution satisfaisante, le Client consommateur peut, si les conditions l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gales de recevabilit</w:t>
      </w:r>
      <w:r>
        <w:rPr>
          <w:rFonts w:ascii="Garamond" w:hAnsi="Garamond" w:hint="default"/>
          <w:rtl w:val="0"/>
          <w:lang w:val="fr-FR"/>
        </w:rPr>
        <w:t xml:space="preserve">é </w:t>
      </w:r>
      <w:r>
        <w:rPr>
          <w:rFonts w:ascii="Garamond" w:hAnsi="Garamond"/>
          <w:rtl w:val="0"/>
          <w:lang w:val="fr-FR"/>
        </w:rPr>
        <w:t>sont 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unies, saisir gratuitement le m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diateur de la consommation dont rel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pt-PT"/>
        </w:rPr>
        <w:t>ve Directo Prod : Centre de M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diation de la Consommation de Conciliateurs de Justice (CM2C), 14 rue Saint-Jean, 75017 Paris. Les modalit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 de saisine sont disponibles sur https://www.cm2c.net/.</w:t>
      </w:r>
    </w:p>
    <w:p>
      <w:pPr>
        <w:pStyle w:val="Par défaut"/>
        <w:suppressAutoHyphens w:val="1"/>
        <w:spacing w:before="0" w:after="160" w:line="313" w:lineRule="atLeast"/>
        <w:jc w:val="both"/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it-IT"/>
        </w:rPr>
        <w:t>La m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diation est une d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marche volontaire. Le m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 xml:space="preserve">diateur dispose en principe de 90 jours 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  <w:lang w:val="fr-FR"/>
        </w:rPr>
        <w:t>compter de la notification de la recevabilit</w:t>
      </w:r>
      <w:r>
        <w:rPr>
          <w:rFonts w:ascii="Garamond" w:hAnsi="Garamond" w:hint="default"/>
          <w:rtl w:val="0"/>
          <w:lang w:val="fr-FR"/>
        </w:rPr>
        <w:t xml:space="preserve">é </w:t>
      </w:r>
      <w:r>
        <w:rPr>
          <w:rFonts w:ascii="Garamond" w:hAnsi="Garamond"/>
          <w:rtl w:val="0"/>
          <w:lang w:val="fr-FR"/>
        </w:rPr>
        <w:t>de la demande pour examiner le dossier ; ce d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 xml:space="preserve">lai peut </w:t>
      </w:r>
      <w:r>
        <w:rPr>
          <w:rFonts w:ascii="Garamond" w:hAnsi="Garamond" w:hint="default"/>
          <w:rtl w:val="0"/>
        </w:rPr>
        <w:t>ê</w:t>
      </w:r>
      <w:r>
        <w:rPr>
          <w:rFonts w:ascii="Garamond" w:hAnsi="Garamond"/>
          <w:rtl w:val="0"/>
          <w:lang w:val="fr-FR"/>
        </w:rPr>
        <w:t>tre prolong</w:t>
      </w:r>
      <w:r>
        <w:rPr>
          <w:rFonts w:ascii="Garamond" w:hAnsi="Garamond" w:hint="default"/>
          <w:rtl w:val="0"/>
          <w:lang w:val="fr-FR"/>
        </w:rPr>
        <w:t xml:space="preserve">é </w:t>
      </w:r>
      <w:r>
        <w:rPr>
          <w:rFonts w:ascii="Garamond" w:hAnsi="Garamond"/>
          <w:rtl w:val="0"/>
          <w:lang w:val="fr-FR"/>
        </w:rPr>
        <w:t>en cas de litige complexe. Les parties restent libres d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accepter ou de refuser la solution propos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it-IT"/>
        </w:rPr>
        <w:t>e.</w:t>
      </w:r>
      <w:r>
        <w:rPr>
          <w:rFonts w:ascii="Garamond" w:cs="Garamond" w:hAnsi="Garamond" w:eastAsia="Garamond"/>
        </w:rPr>
        <w:br w:type="textWrapping"/>
      </w:r>
    </w:p>
    <w:p>
      <w:pPr>
        <w:pStyle w:val="Par défaut"/>
        <w:suppressAutoHyphens w:val="1"/>
        <w:spacing w:before="0" w:after="160" w:line="358" w:lineRule="atLeast"/>
        <w:jc w:val="left"/>
        <w:rPr>
          <w:rStyle w:val="Aucun"/>
          <w:rFonts w:ascii="Helvetica" w:cs="Helvetica" w:hAnsi="Helvetica" w:eastAsia="Helvetica"/>
          <w:b w:val="0"/>
          <w:bCs w:val="0"/>
          <w:outline w:val="0"/>
          <w:color w:val="181818"/>
          <w:sz w:val="35"/>
          <w:szCs w:val="35"/>
          <w14:textFill>
            <w14:solidFill>
              <w14:srgbClr w14:val="181818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de-DE"/>
          <w14:textFill>
            <w14:solidFill>
              <w14:srgbClr w14:val="181818"/>
            </w14:solidFill>
          </w14:textFill>
        </w:rPr>
        <w:t xml:space="preserve">ARTICLE 9 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14:textFill>
            <w14:solidFill>
              <w14:srgbClr w14:val="181818"/>
            </w14:solidFill>
          </w14:textFill>
        </w:rPr>
        <w:t xml:space="preserve">– 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de-DE"/>
          <w14:textFill>
            <w14:solidFill>
              <w14:srgbClr w14:val="181818"/>
            </w14:solidFill>
          </w14:textFill>
        </w:rPr>
        <w:t>DONN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:lang w:val="fr-FR"/>
          <w14:textFill>
            <w14:solidFill>
              <w14:srgbClr w14:val="181818"/>
            </w14:solidFill>
          </w14:textFill>
        </w:rPr>
        <w:t>É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de-DE"/>
          <w14:textFill>
            <w14:solidFill>
              <w14:srgbClr w14:val="181818"/>
            </w14:solidFill>
          </w14:textFill>
        </w:rPr>
        <w:t>ES PERSONNELLES ET COOKIES</w:t>
      </w:r>
    </w:p>
    <w:p>
      <w:pPr>
        <w:pStyle w:val="Par défaut"/>
        <w:suppressAutoHyphens w:val="1"/>
        <w:spacing w:before="0" w:after="160" w:line="313" w:lineRule="atLeast"/>
        <w:jc w:val="both"/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>Les donn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 personnelles sont trait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 pour g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rer les commandes, paiements, billets, contr</w:t>
      </w:r>
      <w:r>
        <w:rPr>
          <w:rFonts w:ascii="Garamond" w:hAnsi="Garamond" w:hint="default"/>
          <w:rtl w:val="0"/>
        </w:rPr>
        <w:t>ô</w:t>
      </w:r>
      <w:r>
        <w:rPr>
          <w:rFonts w:ascii="Garamond" w:hAnsi="Garamond"/>
          <w:rtl w:val="0"/>
          <w:lang w:val="fr-FR"/>
        </w:rPr>
        <w:t>les d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it-IT"/>
        </w:rPr>
        <w:t>acc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en-US"/>
        </w:rPr>
        <w:t>s, 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clamations, remboursements et obligations l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gales. Les informations d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taill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 concernant les traitements, les destinataires, les dur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 de conservation et les droits des personnes figurent dans la politique de confidentialit</w:t>
      </w:r>
      <w:r>
        <w:rPr>
          <w:rFonts w:ascii="Garamond" w:hAnsi="Garamond" w:hint="default"/>
          <w:rtl w:val="0"/>
          <w:lang w:val="fr-FR"/>
        </w:rPr>
        <w:t xml:space="preserve">é </w:t>
      </w:r>
      <w:r>
        <w:rPr>
          <w:rFonts w:ascii="Garamond" w:hAnsi="Garamond"/>
          <w:rtl w:val="0"/>
          <w:lang w:val="fr-FR"/>
        </w:rPr>
        <w:t>accessible sur le Site. Le Site peut utiliser des cookies et autres traceurs ; leurs modalit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 d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utilisation et de gestion sont pr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cis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 dans la politique d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di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 accessible sur le Site.</w:t>
      </w:r>
    </w:p>
    <w:p>
      <w:pPr>
        <w:pStyle w:val="Par défaut"/>
        <w:suppressAutoHyphens w:val="1"/>
        <w:spacing w:before="0" w:after="160" w:line="313" w:lineRule="atLeast"/>
        <w:jc w:val="both"/>
        <w:rPr>
          <w:rFonts w:ascii="Garamond" w:cs="Garamond" w:hAnsi="Garamond" w:eastAsia="Garamond"/>
          <w:sz w:val="28"/>
          <w:szCs w:val="28"/>
        </w:rPr>
      </w:pPr>
    </w:p>
    <w:p>
      <w:pPr>
        <w:pStyle w:val="Par défaut"/>
        <w:suppressAutoHyphens w:val="1"/>
        <w:spacing w:before="0" w:after="160" w:line="358" w:lineRule="atLeast"/>
        <w:jc w:val="left"/>
        <w:rPr>
          <w:rStyle w:val="Aucun"/>
          <w:rFonts w:ascii="Helvetica" w:cs="Helvetica" w:hAnsi="Helvetica" w:eastAsia="Helvetica"/>
          <w:b w:val="0"/>
          <w:bCs w:val="0"/>
          <w:outline w:val="0"/>
          <w:color w:val="181818"/>
          <w:sz w:val="35"/>
          <w:szCs w:val="35"/>
          <w14:textFill>
            <w14:solidFill>
              <w14:srgbClr w14:val="181818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de-DE"/>
          <w14:textFill>
            <w14:solidFill>
              <w14:srgbClr w14:val="181818"/>
            </w14:solidFill>
          </w14:textFill>
        </w:rPr>
        <w:t xml:space="preserve">ARTICLE 10 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14:textFill>
            <w14:solidFill>
              <w14:srgbClr w14:val="181818"/>
            </w14:solidFill>
          </w14:textFill>
        </w:rPr>
        <w:t xml:space="preserve">– 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14:textFill>
            <w14:solidFill>
              <w14:srgbClr w14:val="181818"/>
            </w14:solidFill>
          </w14:textFill>
        </w:rPr>
        <w:t>PROPRI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:lang w:val="fr-FR"/>
          <w14:textFill>
            <w14:solidFill>
              <w14:srgbClr w14:val="181818"/>
            </w14:solidFill>
          </w14:textFill>
        </w:rPr>
        <w:t>É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14:textFill>
            <w14:solidFill>
              <w14:srgbClr w14:val="181818"/>
            </w14:solidFill>
          </w14:textFill>
        </w:rPr>
        <w:t>T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:lang w:val="pt-PT"/>
          <w14:textFill>
            <w14:solidFill>
              <w14:srgbClr w14:val="181818"/>
            </w14:solidFill>
          </w14:textFill>
        </w:rPr>
        <w:t xml:space="preserve">É 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de-DE"/>
          <w14:textFill>
            <w14:solidFill>
              <w14:srgbClr w14:val="181818"/>
            </w14:solidFill>
          </w14:textFill>
        </w:rPr>
        <w:t>INTELLECTUELLE</w:t>
      </w:r>
    </w:p>
    <w:p>
      <w:pPr>
        <w:pStyle w:val="Par défaut"/>
        <w:suppressAutoHyphens w:val="1"/>
        <w:spacing w:before="0" w:after="160" w:line="313" w:lineRule="atLeast"/>
        <w:jc w:val="both"/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>Les textes, photographies, graphismes, logos, marques, vid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os et autres contenus du Site sont prot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g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 par les r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fr-FR"/>
        </w:rPr>
        <w:t xml:space="preserve">gles relatives 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  <w:lang w:val="it-IT"/>
        </w:rPr>
        <w:t>la propri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t</w:t>
      </w:r>
      <w:r>
        <w:rPr>
          <w:rFonts w:ascii="Garamond" w:hAnsi="Garamond" w:hint="default"/>
          <w:rtl w:val="0"/>
          <w:lang w:val="fr-FR"/>
        </w:rPr>
        <w:t xml:space="preserve">é </w:t>
      </w:r>
      <w:r>
        <w:rPr>
          <w:rFonts w:ascii="Garamond" w:hAnsi="Garamond"/>
          <w:rtl w:val="0"/>
          <w:lang w:val="fr-FR"/>
        </w:rPr>
        <w:t>intellectuelle. Toute reproduction ou utilisation non autoris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 est interdite, sauf autorisation ou disposition l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gale contraire.</w:t>
      </w:r>
    </w:p>
    <w:p>
      <w:pPr>
        <w:pStyle w:val="Par défaut"/>
        <w:suppressAutoHyphens w:val="1"/>
        <w:spacing w:before="0" w:after="160" w:line="358" w:lineRule="atLeast"/>
        <w:jc w:val="left"/>
        <w:rPr>
          <w:rFonts w:ascii="Garamond" w:cs="Garamond" w:hAnsi="Garamond" w:eastAsia="Garamond"/>
          <w:b w:val="1"/>
          <w:bCs w:val="1"/>
          <w:outline w:val="0"/>
          <w:color w:val="181818"/>
          <w:sz w:val="32"/>
          <w:szCs w:val="32"/>
          <w14:textFill>
            <w14:solidFill>
              <w14:srgbClr w14:val="181818"/>
            </w14:solidFill>
          </w14:textFill>
        </w:rPr>
      </w:pPr>
    </w:p>
    <w:p>
      <w:pPr>
        <w:pStyle w:val="Par défaut"/>
        <w:suppressAutoHyphens w:val="1"/>
        <w:spacing w:before="0" w:after="160" w:line="358" w:lineRule="atLeast"/>
        <w:jc w:val="left"/>
        <w:rPr>
          <w:rStyle w:val="Aucun"/>
          <w:rFonts w:ascii="Helvetica" w:cs="Helvetica" w:hAnsi="Helvetica" w:eastAsia="Helvetica"/>
          <w:b w:val="0"/>
          <w:bCs w:val="0"/>
          <w:outline w:val="0"/>
          <w:color w:val="181818"/>
          <w:sz w:val="35"/>
          <w:szCs w:val="35"/>
          <w14:textFill>
            <w14:solidFill>
              <w14:srgbClr w14:val="181818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de-DE"/>
          <w14:textFill>
            <w14:solidFill>
              <w14:srgbClr w14:val="181818"/>
            </w14:solidFill>
          </w14:textFill>
        </w:rPr>
        <w:t xml:space="preserve">ARTICLE 11 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14:textFill>
            <w14:solidFill>
              <w14:srgbClr w14:val="181818"/>
            </w14:solidFill>
          </w14:textFill>
        </w:rPr>
        <w:t xml:space="preserve">– 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14:textFill>
            <w14:solidFill>
              <w14:srgbClr w14:val="181818"/>
            </w14:solidFill>
          </w14:textFill>
        </w:rPr>
        <w:t>FORCE MAJEURE</w:t>
      </w:r>
    </w:p>
    <w:p>
      <w:pPr>
        <w:pStyle w:val="Par défaut"/>
        <w:suppressAutoHyphens w:val="1"/>
        <w:spacing w:before="0" w:after="160" w:line="313" w:lineRule="atLeast"/>
        <w:jc w:val="both"/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Aucune partie ne peut </w:t>
      </w:r>
      <w:r>
        <w:rPr>
          <w:rFonts w:ascii="Garamond" w:hAnsi="Garamond" w:hint="default"/>
          <w:rtl w:val="0"/>
        </w:rPr>
        <w:t>ê</w:t>
      </w:r>
      <w:r>
        <w:rPr>
          <w:rFonts w:ascii="Garamond" w:hAnsi="Garamond"/>
          <w:rtl w:val="0"/>
          <w:lang w:val="fr-FR"/>
        </w:rPr>
        <w:t>tre tenue responsable d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un manquement 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sultant d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</w:rPr>
        <w:t xml:space="preserve">un 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v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nement 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pondant aux crit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fr-FR"/>
        </w:rPr>
        <w:t>res de la force majeure au sens du droit fran</w:t>
      </w:r>
      <w:r>
        <w:rPr>
          <w:rFonts w:ascii="Garamond" w:hAnsi="Garamond" w:hint="default"/>
          <w:rtl w:val="0"/>
        </w:rPr>
        <w:t>ç</w:t>
      </w:r>
      <w:r>
        <w:rPr>
          <w:rFonts w:ascii="Garamond" w:hAnsi="Garamond"/>
          <w:rtl w:val="0"/>
          <w:lang w:val="fr-FR"/>
        </w:rPr>
        <w:t>ais, sous 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serve des dispositions l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 xml:space="preserve">gales applicables. Si un tel 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v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nement entra</w:t>
      </w:r>
      <w:r>
        <w:rPr>
          <w:rFonts w:ascii="Garamond" w:hAnsi="Garamond" w:hint="default"/>
          <w:rtl w:val="0"/>
        </w:rPr>
        <w:t>î</w:t>
      </w:r>
      <w:r>
        <w:rPr>
          <w:rFonts w:ascii="Garamond" w:hAnsi="Garamond"/>
          <w:rtl w:val="0"/>
          <w:lang w:val="fr-FR"/>
        </w:rPr>
        <w:t>ne l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annulation, le report ou la modification d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</w:rPr>
        <w:t xml:space="preserve">un 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v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nement, les modalit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 applicables aux billets sont communiqu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 au Client.</w:t>
      </w:r>
    </w:p>
    <w:p>
      <w:pPr>
        <w:pStyle w:val="Par défaut"/>
        <w:suppressAutoHyphens w:val="1"/>
        <w:spacing w:before="0" w:after="160" w:line="358" w:lineRule="atLeast"/>
        <w:jc w:val="left"/>
        <w:rPr>
          <w:rFonts w:ascii="Garamond" w:cs="Garamond" w:hAnsi="Garamond" w:eastAsia="Garamond"/>
          <w:b w:val="1"/>
          <w:bCs w:val="1"/>
          <w:outline w:val="0"/>
          <w:color w:val="181818"/>
          <w:sz w:val="32"/>
          <w:szCs w:val="32"/>
          <w14:textFill>
            <w14:solidFill>
              <w14:srgbClr w14:val="181818"/>
            </w14:solidFill>
          </w14:textFill>
        </w:rPr>
      </w:pPr>
    </w:p>
    <w:p>
      <w:pPr>
        <w:pStyle w:val="Par défaut"/>
        <w:suppressAutoHyphens w:val="1"/>
        <w:spacing w:before="0" w:after="160" w:line="358" w:lineRule="atLeast"/>
        <w:jc w:val="left"/>
        <w:rPr>
          <w:rStyle w:val="Aucun"/>
          <w:rFonts w:ascii="Helvetica" w:cs="Helvetica" w:hAnsi="Helvetica" w:eastAsia="Helvetica"/>
          <w:b w:val="0"/>
          <w:bCs w:val="0"/>
          <w:outline w:val="0"/>
          <w:color w:val="181818"/>
          <w:sz w:val="35"/>
          <w:szCs w:val="35"/>
          <w14:textFill>
            <w14:solidFill>
              <w14:srgbClr w14:val="181818"/>
            </w14:solidFill>
          </w14:textFill>
        </w:rPr>
      </w:pP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de-DE"/>
          <w14:textFill>
            <w14:solidFill>
              <w14:srgbClr w14:val="181818"/>
            </w14:solidFill>
          </w14:textFill>
        </w:rPr>
        <w:t xml:space="preserve">ARTICLE 12 </w:t>
      </w:r>
      <w:r>
        <w:rPr>
          <w:rFonts w:ascii="Garamond" w:hAnsi="Garamond" w:hint="default"/>
          <w:b w:val="1"/>
          <w:bCs w:val="1"/>
          <w:outline w:val="0"/>
          <w:color w:val="181818"/>
          <w:sz w:val="28"/>
          <w:szCs w:val="28"/>
          <w:rtl w:val="0"/>
          <w14:textFill>
            <w14:solidFill>
              <w14:srgbClr w14:val="181818"/>
            </w14:solidFill>
          </w14:textFill>
        </w:rPr>
        <w:t xml:space="preserve">– </w:t>
      </w:r>
      <w:r>
        <w:rPr>
          <w:rFonts w:ascii="Garamond" w:hAnsi="Garamond"/>
          <w:b w:val="1"/>
          <w:bCs w:val="1"/>
          <w:outline w:val="0"/>
          <w:color w:val="181818"/>
          <w:sz w:val="28"/>
          <w:szCs w:val="28"/>
          <w:rtl w:val="0"/>
          <w:lang w:val="en-US"/>
          <w14:textFill>
            <w14:solidFill>
              <w14:srgbClr w14:val="181818"/>
            </w14:solidFill>
          </w14:textFill>
        </w:rPr>
        <w:t>DROIT APPLICABLE ET DISPOSITIONS FINALES</w:t>
      </w:r>
    </w:p>
    <w:p>
      <w:pPr>
        <w:pStyle w:val="Par défaut"/>
        <w:suppressAutoHyphens w:val="1"/>
        <w:spacing w:before="0" w:after="160" w:line="313" w:lineRule="atLeast"/>
        <w:jc w:val="both"/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>Les pr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sentes CGV sont soumises au droit fran</w:t>
      </w:r>
      <w:r>
        <w:rPr>
          <w:rFonts w:ascii="Garamond" w:hAnsi="Garamond" w:hint="default"/>
          <w:rtl w:val="0"/>
        </w:rPr>
        <w:t>ç</w:t>
      </w:r>
      <w:r>
        <w:rPr>
          <w:rFonts w:ascii="Garamond" w:hAnsi="Garamond"/>
          <w:rtl w:val="0"/>
          <w:lang w:val="fr-FR"/>
        </w:rPr>
        <w:t>ais. En cas de diff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rend, le Client est invit</w:t>
      </w:r>
      <w:r>
        <w:rPr>
          <w:rFonts w:ascii="Garamond" w:hAnsi="Garamond" w:hint="default"/>
          <w:rtl w:val="0"/>
          <w:lang w:val="fr-FR"/>
        </w:rPr>
        <w:t xml:space="preserve">é à </w:t>
      </w:r>
      <w:r>
        <w:rPr>
          <w:rFonts w:ascii="Garamond" w:hAnsi="Garamond"/>
          <w:rtl w:val="0"/>
          <w:lang w:val="fr-FR"/>
        </w:rPr>
        <w:t>rechercher pr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 xml:space="preserve">alablement une solution amiable avec Directo Prod et peut, le cas 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</w:rPr>
        <w:t>ch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 xml:space="preserve">ant, recourir 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  <w:lang w:val="fr-FR"/>
        </w:rPr>
        <w:t>la m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diation pr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 xml:space="preserve">vue 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</w:rPr>
        <w:t>l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en-US"/>
        </w:rPr>
        <w:t xml:space="preserve">article 8. </w:t>
      </w:r>
      <w:r>
        <w:rPr>
          <w:rFonts w:ascii="Garamond" w:hAnsi="Garamond" w:hint="default"/>
          <w:rtl w:val="0"/>
          <w:lang w:val="fr-FR"/>
        </w:rPr>
        <w:t xml:space="preserve">À </w:t>
      </w:r>
      <w:r>
        <w:rPr>
          <w:rFonts w:ascii="Garamond" w:hAnsi="Garamond"/>
          <w:rtl w:val="0"/>
        </w:rPr>
        <w:t>d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faut de r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solution amiable, les r</w:t>
      </w:r>
      <w:r>
        <w:rPr>
          <w:rFonts w:ascii="Garamond" w:hAnsi="Garamond" w:hint="default"/>
          <w:rtl w:val="0"/>
          <w:lang w:val="it-IT"/>
        </w:rPr>
        <w:t>è</w:t>
      </w:r>
      <w:r>
        <w:rPr>
          <w:rFonts w:ascii="Garamond" w:hAnsi="Garamond"/>
          <w:rtl w:val="0"/>
          <w:lang w:val="fr-FR"/>
        </w:rPr>
        <w:t>gles de comp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tence juridictionnelle applicables s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appliquent, notamment celles protectrices des consommateurs.</w:t>
      </w:r>
    </w:p>
    <w:p>
      <w:pPr>
        <w:pStyle w:val="Par défaut"/>
        <w:suppressAutoHyphens w:val="1"/>
        <w:spacing w:before="0" w:after="160" w:line="313" w:lineRule="atLeast"/>
        <w:jc w:val="both"/>
      </w:pPr>
      <w:r>
        <w:rPr>
          <w:rFonts w:ascii="Garamond" w:hAnsi="Garamond"/>
          <w:rtl w:val="0"/>
          <w:lang w:val="fr-FR"/>
        </w:rPr>
        <w:t xml:space="preserve">Les CGV applicables </w:t>
      </w:r>
      <w:r>
        <w:rPr>
          <w:rFonts w:ascii="Garamond" w:hAnsi="Garamond" w:hint="default"/>
          <w:rtl w:val="0"/>
        </w:rPr>
        <w:t xml:space="preserve">à </w:t>
      </w:r>
      <w:r>
        <w:rPr>
          <w:rFonts w:ascii="Garamond" w:hAnsi="Garamond"/>
          <w:rtl w:val="0"/>
          <w:lang w:val="fr-FR"/>
        </w:rPr>
        <w:t>une commande sont celles accept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es par le Client au moment de sa validation. Toute modification ult</w:t>
      </w:r>
      <w:r>
        <w:rPr>
          <w:rFonts w:ascii="Garamond" w:hAnsi="Garamond" w:hint="default"/>
          <w:rtl w:val="0"/>
          <w:lang w:val="fr-FR"/>
        </w:rPr>
        <w:t>é</w:t>
      </w:r>
      <w:r>
        <w:rPr>
          <w:rFonts w:ascii="Garamond" w:hAnsi="Garamond"/>
          <w:rtl w:val="0"/>
          <w:lang w:val="fr-FR"/>
        </w:rPr>
        <w:t>rieure des CGV s</w:t>
      </w:r>
      <w:r>
        <w:rPr>
          <w:rFonts w:ascii="Garamond" w:hAnsi="Garamond" w:hint="default"/>
          <w:rtl w:val="1"/>
        </w:rPr>
        <w:t>’</w:t>
      </w:r>
      <w:r>
        <w:rPr>
          <w:rFonts w:ascii="Garamond" w:hAnsi="Garamond"/>
          <w:rtl w:val="0"/>
          <w:lang w:val="fr-FR"/>
        </w:rPr>
        <w:t>applique aux commandes futures.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Garamond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